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9067" w:type="dxa"/>
        <w:tblLook w:val="04A0" w:firstRow="1" w:lastRow="0" w:firstColumn="1" w:lastColumn="0" w:noHBand="0" w:noVBand="1"/>
      </w:tblPr>
      <w:tblGrid>
        <w:gridCol w:w="4298"/>
        <w:gridCol w:w="4769"/>
      </w:tblGrid>
      <w:tr w:rsidR="00387CFC">
        <w:tc>
          <w:tcPr>
            <w:tcW w:w="9067" w:type="dxa"/>
            <w:gridSpan w:val="2"/>
            <w:vAlign w:val="center"/>
          </w:tcPr>
          <w:p w:rsidR="00387CFC" w:rsidRDefault="00D45639">
            <w:pPr>
              <w:spacing w:after="0" w:line="240" w:lineRule="auto"/>
              <w:jc w:val="center"/>
              <w:rPr>
                <w:b/>
              </w:rPr>
            </w:pPr>
            <w:bookmarkStart w:id="0" w:name="_GoBack"/>
            <w:bookmarkEnd w:id="0"/>
            <w:r>
              <w:rPr>
                <w:b/>
              </w:rPr>
              <w:t>ПРЕЙСКУРАНТ СТОИМОСТИ ПЛАТНЫХ УСЛУГ ООО «МАНУШКИНО-СЕРВИС» НА 202</w:t>
            </w:r>
            <w:r>
              <w:rPr>
                <w:b/>
              </w:rPr>
              <w:t>5</w:t>
            </w:r>
            <w:r>
              <w:rPr>
                <w:b/>
              </w:rPr>
              <w:t xml:space="preserve"> ГОД</w:t>
            </w:r>
          </w:p>
        </w:tc>
      </w:tr>
      <w:tr w:rsidR="00387CFC">
        <w:tc>
          <w:tcPr>
            <w:tcW w:w="4298" w:type="dxa"/>
            <w:vAlign w:val="center"/>
          </w:tcPr>
          <w:p w:rsidR="00387CFC" w:rsidRDefault="00D45639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НАИМЕНОВАНИЕ</w:t>
            </w:r>
          </w:p>
        </w:tc>
        <w:tc>
          <w:tcPr>
            <w:tcW w:w="4769" w:type="dxa"/>
            <w:vAlign w:val="center"/>
          </w:tcPr>
          <w:p w:rsidR="00387CFC" w:rsidRDefault="00D45639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СТОИМОСТЬ УСЛУГ </w:t>
            </w:r>
            <w:r>
              <w:rPr>
                <w:b/>
              </w:rPr>
              <w:br/>
              <w:t xml:space="preserve">ДЛЯ СОБСТВЕННИКОВ, ИМЕЮЩИХ ДОГОВОР </w:t>
            </w:r>
            <w:r>
              <w:rPr>
                <w:b/>
              </w:rPr>
              <w:br/>
              <w:t>«БАЗОВЫЙ» (руб.)</w:t>
            </w:r>
          </w:p>
        </w:tc>
      </w:tr>
      <w:tr w:rsidR="00387CFC">
        <w:tc>
          <w:tcPr>
            <w:tcW w:w="4298" w:type="dxa"/>
          </w:tcPr>
          <w:p w:rsidR="00387CFC" w:rsidRDefault="00D4563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Выполнение ТУ (подключение </w:t>
            </w:r>
            <w:r>
              <w:rPr>
                <w:rFonts w:cs="Times New Roman"/>
                <w:sz w:val="24"/>
                <w:szCs w:val="24"/>
              </w:rPr>
              <w:br/>
              <w:t>к электрическим сетям)</w:t>
            </w:r>
          </w:p>
        </w:tc>
        <w:tc>
          <w:tcPr>
            <w:tcW w:w="4769" w:type="dxa"/>
            <w:vAlign w:val="center"/>
          </w:tcPr>
          <w:p w:rsidR="00387CFC" w:rsidRDefault="00D45639">
            <w:pPr>
              <w:spacing w:after="0" w:line="240" w:lineRule="auto"/>
              <w:jc w:val="center"/>
            </w:pPr>
            <w:r>
              <w:t>60 100</w:t>
            </w:r>
          </w:p>
        </w:tc>
      </w:tr>
      <w:tr w:rsidR="00387CFC">
        <w:tc>
          <w:tcPr>
            <w:tcW w:w="4298" w:type="dxa"/>
          </w:tcPr>
          <w:p w:rsidR="00387CFC" w:rsidRDefault="00D45639">
            <w:pPr>
              <w:spacing w:after="0" w:line="240" w:lineRule="auto"/>
            </w:pPr>
            <w:r>
              <w:rPr>
                <w:rFonts w:cs="Times New Roman"/>
                <w:sz w:val="24"/>
                <w:szCs w:val="24"/>
              </w:rPr>
              <w:t>Выполнение ТУ (подключение водопровода)</w:t>
            </w:r>
          </w:p>
        </w:tc>
        <w:tc>
          <w:tcPr>
            <w:tcW w:w="4769" w:type="dxa"/>
            <w:vAlign w:val="center"/>
          </w:tcPr>
          <w:p w:rsidR="00387CFC" w:rsidRDefault="00D45639">
            <w:pPr>
              <w:spacing w:after="0" w:line="240" w:lineRule="auto"/>
              <w:jc w:val="center"/>
            </w:pPr>
            <w:r>
              <w:t>64 000</w:t>
            </w:r>
          </w:p>
        </w:tc>
      </w:tr>
      <w:tr w:rsidR="00387CFC">
        <w:tc>
          <w:tcPr>
            <w:tcW w:w="4298" w:type="dxa"/>
          </w:tcPr>
          <w:p w:rsidR="00387CFC" w:rsidRDefault="00D4563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Выполнение работ </w:t>
            </w:r>
            <w:r>
              <w:rPr>
                <w:rFonts w:cs="Times New Roman"/>
                <w:sz w:val="24"/>
                <w:szCs w:val="24"/>
              </w:rPr>
              <w:br/>
              <w:t>по организации заезда на участок</w:t>
            </w:r>
          </w:p>
        </w:tc>
        <w:tc>
          <w:tcPr>
            <w:tcW w:w="4769" w:type="dxa"/>
            <w:vAlign w:val="center"/>
          </w:tcPr>
          <w:p w:rsidR="00387CFC" w:rsidRDefault="00D45639">
            <w:pPr>
              <w:spacing w:after="0" w:line="240" w:lineRule="auto"/>
              <w:jc w:val="center"/>
            </w:pPr>
            <w:r>
              <w:t xml:space="preserve">от </w:t>
            </w:r>
            <w:r>
              <w:t>91</w:t>
            </w:r>
            <w:r>
              <w:t> </w:t>
            </w:r>
            <w:r>
              <w:t>8</w:t>
            </w:r>
            <w:r>
              <w:t>00*</w:t>
            </w:r>
          </w:p>
        </w:tc>
      </w:tr>
      <w:tr w:rsidR="00387CFC">
        <w:tc>
          <w:tcPr>
            <w:tcW w:w="4298" w:type="dxa"/>
          </w:tcPr>
          <w:p w:rsidR="00387CFC" w:rsidRDefault="00D4563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Установка дополнительной опоры, перекидка провода от столба к участку</w:t>
            </w:r>
          </w:p>
        </w:tc>
        <w:tc>
          <w:tcPr>
            <w:tcW w:w="4769" w:type="dxa"/>
            <w:vAlign w:val="center"/>
          </w:tcPr>
          <w:p w:rsidR="00387CFC" w:rsidRDefault="00D45639">
            <w:pPr>
              <w:spacing w:after="0" w:line="240" w:lineRule="auto"/>
              <w:jc w:val="center"/>
            </w:pPr>
            <w:r>
              <w:t>53 000</w:t>
            </w:r>
          </w:p>
        </w:tc>
      </w:tr>
      <w:tr w:rsidR="00387CFC">
        <w:tc>
          <w:tcPr>
            <w:tcW w:w="4298" w:type="dxa"/>
          </w:tcPr>
          <w:p w:rsidR="00387CFC" w:rsidRDefault="00D4563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Топосъемка участка</w:t>
            </w:r>
          </w:p>
        </w:tc>
        <w:tc>
          <w:tcPr>
            <w:tcW w:w="4769" w:type="dxa"/>
            <w:vAlign w:val="center"/>
          </w:tcPr>
          <w:p w:rsidR="00387CFC" w:rsidRDefault="00D45639">
            <w:pPr>
              <w:spacing w:after="0" w:line="240" w:lineRule="auto"/>
              <w:jc w:val="center"/>
            </w:pPr>
            <w:r>
              <w:t>от 26 000</w:t>
            </w:r>
          </w:p>
        </w:tc>
      </w:tr>
      <w:tr w:rsidR="00387CFC">
        <w:tc>
          <w:tcPr>
            <w:tcW w:w="4298" w:type="dxa"/>
          </w:tcPr>
          <w:p w:rsidR="00387CFC" w:rsidRDefault="00D4563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Восстановление межевых знаков</w:t>
            </w:r>
          </w:p>
        </w:tc>
        <w:tc>
          <w:tcPr>
            <w:tcW w:w="4769" w:type="dxa"/>
            <w:vAlign w:val="center"/>
          </w:tcPr>
          <w:p w:rsidR="00387CFC" w:rsidRDefault="00D45639">
            <w:pPr>
              <w:spacing w:after="0" w:line="240" w:lineRule="auto"/>
              <w:jc w:val="center"/>
            </w:pPr>
            <w:r>
              <w:t>10 000</w:t>
            </w:r>
          </w:p>
        </w:tc>
      </w:tr>
      <w:tr w:rsidR="00387CFC">
        <w:tc>
          <w:tcPr>
            <w:tcW w:w="4298" w:type="dxa"/>
          </w:tcPr>
          <w:p w:rsidR="00387CFC" w:rsidRDefault="00D4563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Уборка коттеджей (клиннинг)</w:t>
            </w:r>
          </w:p>
        </w:tc>
        <w:tc>
          <w:tcPr>
            <w:tcW w:w="4769" w:type="dxa"/>
            <w:vAlign w:val="center"/>
          </w:tcPr>
          <w:p w:rsidR="00387CFC" w:rsidRDefault="00D45639">
            <w:pPr>
              <w:spacing w:after="0" w:line="240" w:lineRule="auto"/>
              <w:jc w:val="center"/>
            </w:pPr>
            <w:r>
              <w:t>130 за 1м2</w:t>
            </w:r>
          </w:p>
        </w:tc>
      </w:tr>
      <w:tr w:rsidR="00387CFC">
        <w:tc>
          <w:tcPr>
            <w:tcW w:w="4298" w:type="dxa"/>
          </w:tcPr>
          <w:p w:rsidR="00387CFC" w:rsidRDefault="00D4563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Уборка коттеджей после ремонта</w:t>
            </w:r>
          </w:p>
        </w:tc>
        <w:tc>
          <w:tcPr>
            <w:tcW w:w="4769" w:type="dxa"/>
            <w:vAlign w:val="center"/>
          </w:tcPr>
          <w:p w:rsidR="00387CFC" w:rsidRDefault="00D45639">
            <w:pPr>
              <w:spacing w:after="0" w:line="240" w:lineRule="auto"/>
              <w:jc w:val="center"/>
            </w:pPr>
            <w:r>
              <w:t>160 за 1м2</w:t>
            </w:r>
          </w:p>
        </w:tc>
      </w:tr>
      <w:tr w:rsidR="00387CFC">
        <w:tc>
          <w:tcPr>
            <w:tcW w:w="4298" w:type="dxa"/>
          </w:tcPr>
          <w:p w:rsidR="00387CFC" w:rsidRDefault="00D4563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Профессиональная мойка окон </w:t>
            </w:r>
            <w:r>
              <w:rPr>
                <w:rFonts w:cs="Times New Roman"/>
                <w:sz w:val="24"/>
                <w:szCs w:val="24"/>
              </w:rPr>
              <w:br/>
              <w:t>(с применением оборудования)</w:t>
            </w:r>
          </w:p>
        </w:tc>
        <w:tc>
          <w:tcPr>
            <w:tcW w:w="4769" w:type="dxa"/>
            <w:vAlign w:val="center"/>
          </w:tcPr>
          <w:p w:rsidR="00387CFC" w:rsidRDefault="00D45639">
            <w:pPr>
              <w:spacing w:after="0" w:line="240" w:lineRule="auto"/>
              <w:jc w:val="center"/>
            </w:pPr>
            <w:r>
              <w:t>4</w:t>
            </w:r>
            <w:r>
              <w:t>5</w:t>
            </w:r>
            <w:r>
              <w:t>0 за створку*</w:t>
            </w:r>
          </w:p>
        </w:tc>
      </w:tr>
      <w:tr w:rsidR="00387CFC">
        <w:tc>
          <w:tcPr>
            <w:tcW w:w="4298" w:type="dxa"/>
            <w:vAlign w:val="center"/>
          </w:tcPr>
          <w:p w:rsidR="00387CFC" w:rsidRDefault="00D4563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Аренда Шатра</w:t>
            </w:r>
          </w:p>
        </w:tc>
        <w:tc>
          <w:tcPr>
            <w:tcW w:w="4769" w:type="dxa"/>
            <w:vAlign w:val="center"/>
          </w:tcPr>
          <w:p w:rsidR="00387CFC" w:rsidRDefault="00D45639">
            <w:pPr>
              <w:spacing w:after="0" w:line="240" w:lineRule="auto"/>
              <w:jc w:val="center"/>
            </w:pPr>
            <w:r>
              <w:t>стоимость договорная</w:t>
            </w:r>
          </w:p>
        </w:tc>
      </w:tr>
      <w:tr w:rsidR="00387CFC">
        <w:tc>
          <w:tcPr>
            <w:tcW w:w="4298" w:type="dxa"/>
          </w:tcPr>
          <w:p w:rsidR="00387CFC" w:rsidRDefault="00D4563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Услуги сантехника, электрика</w:t>
            </w:r>
          </w:p>
        </w:tc>
        <w:tc>
          <w:tcPr>
            <w:tcW w:w="4769" w:type="dxa"/>
            <w:vAlign w:val="center"/>
          </w:tcPr>
          <w:p w:rsidR="00387CFC" w:rsidRDefault="00D45639">
            <w:pPr>
              <w:spacing w:after="0" w:line="240" w:lineRule="auto"/>
              <w:jc w:val="center"/>
            </w:pPr>
            <w:r>
              <w:t>стоимость договорная</w:t>
            </w:r>
          </w:p>
        </w:tc>
      </w:tr>
      <w:tr w:rsidR="00387CFC">
        <w:tc>
          <w:tcPr>
            <w:tcW w:w="4298" w:type="dxa"/>
          </w:tcPr>
          <w:p w:rsidR="00387CFC" w:rsidRDefault="00D4563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Вывоз укомплектованного строительного мусора</w:t>
            </w:r>
          </w:p>
        </w:tc>
        <w:tc>
          <w:tcPr>
            <w:tcW w:w="4769" w:type="dxa"/>
            <w:vAlign w:val="center"/>
          </w:tcPr>
          <w:p w:rsidR="00387CFC" w:rsidRDefault="00D45639">
            <w:pPr>
              <w:spacing w:after="0" w:line="240" w:lineRule="auto"/>
              <w:jc w:val="center"/>
            </w:pPr>
            <w:r>
              <w:t>3</w:t>
            </w:r>
            <w:r>
              <w:t> </w:t>
            </w:r>
            <w:r>
              <w:t>0</w:t>
            </w:r>
            <w:r>
              <w:t xml:space="preserve">00 </w:t>
            </w:r>
            <w:r>
              <w:t>за 1 прицеп (1,5м3)</w:t>
            </w:r>
          </w:p>
        </w:tc>
      </w:tr>
      <w:tr w:rsidR="00387CFC">
        <w:tc>
          <w:tcPr>
            <w:tcW w:w="4298" w:type="dxa"/>
          </w:tcPr>
          <w:p w:rsidR="00387CFC" w:rsidRDefault="00D4563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Покос и сбор травы средней высоты </w:t>
            </w:r>
            <w:r>
              <w:rPr>
                <w:rFonts w:cs="Times New Roman"/>
                <w:sz w:val="24"/>
                <w:szCs w:val="24"/>
              </w:rPr>
              <w:br/>
              <w:t>(до 0,5 метра)</w:t>
            </w:r>
          </w:p>
        </w:tc>
        <w:tc>
          <w:tcPr>
            <w:tcW w:w="4769" w:type="dxa"/>
            <w:vAlign w:val="center"/>
          </w:tcPr>
          <w:p w:rsidR="00387CFC" w:rsidRDefault="00D45639">
            <w:pPr>
              <w:spacing w:after="0" w:line="240" w:lineRule="auto"/>
              <w:jc w:val="center"/>
            </w:pPr>
            <w:r>
              <w:t>1 500 за 1 сотку</w:t>
            </w:r>
          </w:p>
        </w:tc>
      </w:tr>
      <w:tr w:rsidR="00387CFC">
        <w:tc>
          <w:tcPr>
            <w:tcW w:w="4298" w:type="dxa"/>
          </w:tcPr>
          <w:p w:rsidR="00387CFC" w:rsidRDefault="00D4563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Оформление дома в собственность </w:t>
            </w:r>
          </w:p>
        </w:tc>
        <w:tc>
          <w:tcPr>
            <w:tcW w:w="4769" w:type="dxa"/>
            <w:vAlign w:val="center"/>
          </w:tcPr>
          <w:p w:rsidR="00387CFC" w:rsidRDefault="00D45639">
            <w:pPr>
              <w:spacing w:after="0" w:line="240" w:lineRule="auto"/>
              <w:jc w:val="center"/>
            </w:pPr>
            <w:r>
              <w:t>от 40 000*</w:t>
            </w:r>
          </w:p>
        </w:tc>
      </w:tr>
    </w:tbl>
    <w:p w:rsidR="00387CFC" w:rsidRDefault="00D45639">
      <w:pPr>
        <w:rPr>
          <w:sz w:val="24"/>
          <w:szCs w:val="24"/>
        </w:rPr>
      </w:pPr>
      <w:r>
        <w:rPr>
          <w:sz w:val="24"/>
          <w:szCs w:val="24"/>
        </w:rPr>
        <w:t>*смета составляется индивидуально, стоимость может меняться</w:t>
      </w:r>
    </w:p>
    <w:p w:rsidR="00387CFC" w:rsidRDefault="00387CFC"/>
    <w:sectPr w:rsidR="00387CFC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5639" w:rsidRDefault="00D45639">
      <w:pPr>
        <w:spacing w:line="240" w:lineRule="auto"/>
      </w:pPr>
      <w:r>
        <w:separator/>
      </w:r>
    </w:p>
  </w:endnote>
  <w:endnote w:type="continuationSeparator" w:id="0">
    <w:p w:rsidR="00D45639" w:rsidRDefault="00D4563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5639" w:rsidRDefault="00D45639">
      <w:pPr>
        <w:spacing w:after="0"/>
      </w:pPr>
      <w:r>
        <w:separator/>
      </w:r>
    </w:p>
  </w:footnote>
  <w:footnote w:type="continuationSeparator" w:id="0">
    <w:p w:rsidR="00D45639" w:rsidRDefault="00D4563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CBC"/>
    <w:rsid w:val="0008093C"/>
    <w:rsid w:val="0009489A"/>
    <w:rsid w:val="000C20CF"/>
    <w:rsid w:val="001234B1"/>
    <w:rsid w:val="00185F1C"/>
    <w:rsid w:val="00261228"/>
    <w:rsid w:val="002664CF"/>
    <w:rsid w:val="003841DD"/>
    <w:rsid w:val="00387CFC"/>
    <w:rsid w:val="00493D30"/>
    <w:rsid w:val="00545DC2"/>
    <w:rsid w:val="005D0789"/>
    <w:rsid w:val="005E070A"/>
    <w:rsid w:val="006807F5"/>
    <w:rsid w:val="00765A9F"/>
    <w:rsid w:val="007838A9"/>
    <w:rsid w:val="0079313F"/>
    <w:rsid w:val="00805A28"/>
    <w:rsid w:val="00833A89"/>
    <w:rsid w:val="00841957"/>
    <w:rsid w:val="008B7711"/>
    <w:rsid w:val="00972DBC"/>
    <w:rsid w:val="00976CBC"/>
    <w:rsid w:val="00A27D77"/>
    <w:rsid w:val="00A8446F"/>
    <w:rsid w:val="00AD29EC"/>
    <w:rsid w:val="00B03892"/>
    <w:rsid w:val="00B11E8F"/>
    <w:rsid w:val="00B26B4B"/>
    <w:rsid w:val="00C362E3"/>
    <w:rsid w:val="00D45639"/>
    <w:rsid w:val="00DD50F5"/>
    <w:rsid w:val="00E2310A"/>
    <w:rsid w:val="00E60451"/>
    <w:rsid w:val="00E825EC"/>
    <w:rsid w:val="00E8348C"/>
    <w:rsid w:val="00EB583D"/>
    <w:rsid w:val="00F256D5"/>
    <w:rsid w:val="00FB4A4D"/>
    <w:rsid w:val="43141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5B1D33-F362-4532-96D9-272C3E673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Василий</dc:creator>
  <cp:lastModifiedBy>1</cp:lastModifiedBy>
  <cp:revision>2</cp:revision>
  <cp:lastPrinted>2025-04-25T11:24:00Z</cp:lastPrinted>
  <dcterms:created xsi:type="dcterms:W3CDTF">2025-05-15T18:39:00Z</dcterms:created>
  <dcterms:modified xsi:type="dcterms:W3CDTF">2025-05-15T18:39:00Z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C226B92D539A4594A71DA2537015F4CC_12</vt:lpwstr>
  </property>
</Properties>
</file>